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小标宋简体" w:cs="方正小标宋简体" w:hAnsi="Times New Roman" w:hint="eastAsia"/>
          <w:sz w:val="44"/>
          <w:szCs w:val="44"/>
        </w:rPr>
      </w:pPr>
      <w:bookmarkStart w:id="0" w:name="_GoBack"/>
      <w:r>
        <w:rPr>
          <w:rFonts w:ascii="Times New Roman" w:eastAsia="方正小标宋简体" w:cs="方正小标宋简体" w:hAnsi="Times New Roman" w:hint="eastAsia"/>
          <w:sz w:val="44"/>
          <w:szCs w:val="44"/>
        </w:rPr>
        <w:t>2023—2025年度“宣传巴中好新闻”拟获奖作品名单</w:t>
      </w:r>
    </w:p>
    <w:p>
      <w:pPr>
        <w:rPr>
          <w:rFonts w:ascii="Times New Roman" w:hAnsi="Times New Roman"/>
        </w:rPr>
      </w:pPr>
      <w:bookmarkEnd w:id="0"/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75"/>
        <w:gridCol w:w="5346"/>
        <w:gridCol w:w="3867"/>
        <w:gridCol w:w="2628"/>
      </w:tblGrid>
      <w:tr>
        <w:trPr>
          <w:trHeight w:val="375"/>
        </w:trPr>
        <w:tc>
          <w:tcPr>
            <w:tcW w:w="1415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黑体_GBK" w:cs="方正黑体_GBK" w:hAnsi="Times New Roman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一、特别奖（20件）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作品类别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作品标题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作者（主创人员）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首发媒体（平台）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清明寻访江山石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张旭东、吴晓颖、卢宥伊、张雅雯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新华每日电讯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四川巴中市加强政企沟通交流 优化营商环境 企业提问题 共同解难题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王明峰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人民日报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汇聚多方合力 护好农村公路（干部状态新观察·大兴调查研究之风）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王永战（图：杜文龙）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人民日报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四川巴中至南充高铁今日开通运营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庞丁、曾文涛、黎丁萍、向东、朱洪欣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央视新闻联播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巴南高铁开通运营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江宏景、萧永航、谢佼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新华社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城市进化论｜四川巴中：“废地再生” 推动城市更新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刘姝焓、张俊、何彬、李柯学、李亚轩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央视中国新闻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“三生相融”兴巴中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李传君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农民日报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作品类别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作品标题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作者（主创人员）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首发媒体（平台）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巴中：蹚出革命老区高质量发展新路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李鹏、王怀、殷鹏、蒋君芳、陈秋吉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四川日报</w:t>
            </w:r>
          </w:p>
        </w:tc>
      </w:tr>
      <w:tr>
        <w:trPr>
          <w:trHeight w:val="1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万山红遍气象新——巴中持续优化营商环境一线见闻（上）、万类霜天竞自由——巴中持续优化营商环境一线见闻（下）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侯冲、殷鹏、陈秋吉、李婷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四川日报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消息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巴中：用“心”服务 提升企业“幸福感”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冉东立、刘玉宇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四川电视台四川新闻联播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融合报道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探寻古蜀道：行走3000岁的米仓道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严继勋、付航、潘思鹭、颜悦、任琳、蒲昭俊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四川广播电视台全媒体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新闻专题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“赢”在巴中-解码巴中实现高质量发展内在因素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陈连波、张韵晗、陈珮云、李桃、王琪、何亚坤、李伟先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四川新闻网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寻路巴中：高铁通了，革命老区重新出发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程言、李亚飞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南方周末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行医42年背坏医疗箱13个 残疾村医何学明：村里不能没有村医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红星新闻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一封感谢信把政企关系从“甲乙方”变成“合伙人”四川巴中这场会议透露了啥？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曾业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封面新闻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作品类别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作品标题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作者（主创人员）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首发媒体（平台）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“城”势而上丨高铁时代的巴中如何”引客入巴”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李文滔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上游新闻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全国革命老区振兴发展，巴中何以先行“示范”？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郑问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澎湃新闻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红色文化写出文旅华章 革命老区也是“诗和远方”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刘海天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人民网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极目看中国|避暑客潮涌巴中，游客热捧“南方的北方，北方的南方”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张艳、刘微、徐颖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极目新闻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巴中工业：逐“新”而上，激荡新气象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何菊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四川经济日报</w:t>
            </w:r>
          </w:p>
        </w:tc>
      </w:tr>
      <w:tr>
        <w:trPr>
          <w:trHeight w:val="375"/>
        </w:trPr>
        <w:tc>
          <w:tcPr>
            <w:tcW w:w="1415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黑体_GBK" w:cs="方正黑体_GBK" w:hAnsi="Times New Roman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黑体_GBK" w:cs="方正黑体_GBK" w:hAnsi="Times New Roman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二、一等奖（5件）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作品类别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作品标题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作者（主创人员）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首发媒体（平台）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重大主题报道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新千里江山图|巴山巴水享诗意 巴风巴韵看巴中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袁春东、雷鼎立、程上霖、温筱渝、熊思涵、张鑫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人民日报客户端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重大主题报道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整合资源集成能力推动高质量发展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卢建、王斌、邬云凤、曾文涛、陈楚倩、苟文婷、李洋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巴中电视台全媒体矩阵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作品类别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作品标题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作者（主创人员）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首发媒体（平台）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“茶间荟”喝出“发展味”——我市创新打造政企沟通平台破解企业发展堵点难点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张维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巴中日报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2025中华龙舟大赛 四川巴中 赛事为媒 激活文旅消费新活力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杨智林、何鹏翎、田亚鹭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央视新闻直播间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刘鸠高：铆在基层一线的“螺丝钉”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谭广涛、杨超、李姝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人民公安报</w:t>
            </w:r>
          </w:p>
        </w:tc>
      </w:tr>
      <w:tr>
        <w:trPr>
          <w:trHeight w:val="375"/>
        </w:trPr>
        <w:tc>
          <w:tcPr>
            <w:tcW w:w="1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黑体_GBK" w:cs="方正黑体_GBK" w:hAnsi="Times New Roman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黑体_GBK" w:cs="方正黑体_GBK" w:hAnsi="Times New Roman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黑体_GBK" w:cs="方正黑体_GBK" w:hAnsi="Times New Roman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三、二等奖（10件）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作品类别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作品标题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作者（主创人员）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首发媒体（平台）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《父亲》“醒”了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李继鳌、戴刚、谯洪、邓嘉、阳琼华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巴中广播电视报</w:t>
            </w:r>
          </w:p>
        </w:tc>
      </w:tr>
      <w:tr>
        <w:trPr>
          <w:trHeight w:val="1125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新闻专题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高铁开通 张崇鱼开启红色新征程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孙磊、王莉、冯海、苏榆、王一了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巴中电视台巴山党旗红栏目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融合报道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走，今天带您坐高铁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张容、韩梅、聂照程、陈益斌、张娇、郭翩翩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巴中日报全媒体矩阵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作品类别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作品标题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作者（主创人员）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首发媒体（平台）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融合报道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“背篼公交”满载城乡烟火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冉巧、魏文明、熊小慧、戴刚、苟蜀明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巴中广播电视报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推动人才成长与乡村发展“双向奔赴”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罗福荣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人民日报</w:t>
            </w:r>
          </w:p>
        </w:tc>
      </w:tr>
      <w:tr>
        <w:trPr>
          <w:trHeight w:val="80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新闻摄影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和美新村入画来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肖定怀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人民日报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新闻摄影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小课间 大成长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程聪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人民日报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清明祭英烈 矢志向前行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杜文龙、陈秋吉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四川日报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钻头破岩引油气平昌加快建设500亿级能源化工产业集群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邱季、吴尚尉、王娇娇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四川日报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融合报道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云中喀斯特 世界光雾山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苗晓蓉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文旅示范区新媒体矩阵</w:t>
            </w:r>
          </w:p>
        </w:tc>
      </w:tr>
      <w:tr>
        <w:trPr>
          <w:trHeight w:val="375"/>
        </w:trPr>
        <w:tc>
          <w:tcPr>
            <w:tcW w:w="1415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黑体_GBK" w:cs="方正黑体_GBK" w:hAnsi="Times New Roman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黑体_GBK" w:cs="方正黑体_GBK" w:hAnsi="Times New Roman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黑体_GBK" w:cs="方正黑体_GBK" w:hAnsi="Times New Roman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黑体_GBK" w:cs="方正黑体_GBK" w:hAnsi="Times New Roman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黑体_GBK" w:cs="方正黑体_GBK" w:hAnsi="Times New Roman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四、三等奖（15件）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作品类别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作品标题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作者（主创人员）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首发媒体（平台）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筚路蓝缕十六载 巴南高铁呼啸而来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姜春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巴中日报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融合报道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四川巴中：“空气生意”撬动亿元生态账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吴萍、施政、彭韵霓、周洲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“无线巴中”客户端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融合报道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一个工匠的宇宙诗篇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程上霖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巴中电视台全媒体矩阵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巴中巴州区：项目建设“拉满弓” 奋力拼抢“开门红”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何菊、陈浩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四川经济日报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典型报道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“兵支书”陈仕勇7年带富一个村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何娅萍、李传君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农民日报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巴中巴州：强链延链 壮大电子信息产业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马梓元、王灼华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四川电视台四川新闻联播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巴中恩阳：视听+科普+文旅 三核驱动“融圈建链”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杨智林、何鹏翎、梁昊、戚浩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四川电视台四川新闻联播</w:t>
            </w:r>
          </w:p>
        </w:tc>
      </w:tr>
      <w:tr>
        <w:trPr>
          <w:trHeight w:val="65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融合报道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一条河如何“赛”出一座城的未来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李珍、伍秋蓉、王昕晔、何鹏翎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恩阳融媒全媒体矩阵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作品类别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作品标题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作者（主创人员）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首发媒体（平台）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巴中南江：政企联动延伸产业链 小工坊托起大民生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彭兴国、谌本军、杨瀚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四川电视台四川新闻联播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扶贫资产“活”起来 白米粒变“金米粒”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孟勇、谢尚尧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四川农村日报</w:t>
            </w:r>
          </w:p>
        </w:tc>
      </w:tr>
      <w:tr>
        <w:trPr>
          <w:trHeight w:val="112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四川能投巴中（通江）燃气发电工程项目：年内顺利投产发电 助力打造川渝重要清洁能源转化基地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周泽斌、李彦明、李林峨、袁欋、杨瑶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四川电视台四川新闻联播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通讯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四川通江：以赛为媒 点燃“文旅+百业”融合新引擎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杜文龙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央广网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系列报道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满城烟火醉平昌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蔡丹妮、李亚轩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平昌发布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系列报道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我和我的村系列短视频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岳亮、张书浩、戴珊梓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平昌发布</w:t>
            </w:r>
          </w:p>
        </w:tc>
      </w:tr>
      <w:tr>
        <w:trPr>
          <w:trHeight w:val="7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融合报道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一五九米仓民宿专题片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文桥娇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文旅示范区新媒体矩阵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footerReference w:type="default" r:id="rId2"/>
      <w:pgSz w:w="16838" w:h="11906" w:orient="landscape"/>
      <w:pgMar w:top="1984" w:right="1474" w:bottom="1814" w:left="1474" w:header="720" w:footer="1417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Liberation Sans">
    <w:altName w:val="宋体"/>
    <w:panose1 w:val="00000000000000000000"/>
    <w:charset w:val="00"/>
    <w:family w:val="swiss"/>
    <w:pitch w:val="variable"/>
    <w:sig w:usb0="00000000" w:usb1="00000000" w:usb2="00000000" w:usb3="00000000" w:csb0="00040001" w:csb1="00000000"/>
  </w:font>
  <w:font w:name="Noto Sans CJK SC Regular">
    <w:altName w:val="思源宋体"/>
    <w:panose1 w:val="00000000000000000000"/>
    <w:charset w:val="00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lear" w:pos="4153"/>
        <w:tab w:val="clear" w:pos="8306"/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099" cy="204647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00099" cy="20464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  <w:rPr>
                              <w:rFonts w:ascii="Times New Roman" w:eastAsia="宋体" w:cs="Times New Roman" w:hAnsi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" o:spid="_x0000_s3" filled="f" stroked="f" style="position:absolute;margin-left:0.0pt;margin-top:0.0pt;width:62.999996pt;height:16.113997pt;z-index:12;mso-position-horizontal:outside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  <w:rPr>
                        <w:rFonts w:ascii="Times New Roman" w:eastAsia="宋体" w:cs="Times New Roman" w:hAnsi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4"/>
  <w:displayBackgroundShape/>
  <w:bordersDoNotSurroundHeader w:val="0"/>
  <w:bordersDoNotSurroundFooter w:val="0"/>
  <w:defaultTabStop w:val="420"/>
  <w:drawingGridHorizontalSpacing w:val="1"/>
  <w:drawingGridVerticalSpacing w:val="1"/>
  <w:doNotUseMarginsForDrawingGridOrigin/>
  <w:drawingGridHorizontalOrigin w:val="0"/>
  <w:drawingGridVerticalOrigin w:val="0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uppressAutoHyphens/>
      <w:bidi w:val="0"/>
      <w:jc w:val="both"/>
    </w:pPr>
    <w:rPr>
      <w:rFonts w:ascii="Calibri" w:eastAsia="宋体" w:cs="Times New Roman" w:hAnsi="Calibri"/>
      <w:color w:val="auto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caption"/>
    <w:basedOn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16">
    <w:name w:val="Body Text"/>
    <w:basedOn w:val="0"/>
    <w:pPr>
      <w:spacing w:before="0" w:after="140" w:line="276" w:lineRule="auto"/>
    </w:p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List"/>
    <w:basedOn w:val="16"/>
  </w:style>
  <w:style w:type="paragraph" w:styleId="20">
    <w:name w:val="Normal (Web)"/>
    <w:basedOn w:val="0"/>
    <w:rPr>
      <w:sz w:val="24"/>
    </w:rPr>
  </w:style>
  <w:style w:type="character" w:customStyle="1" w:styleId="21">
    <w:name w:val="默认段落字体1"/>
  </w:style>
  <w:style w:type="paragraph" w:customStyle="1" w:styleId="22">
    <w:name w:val="Index"/>
    <w:basedOn w:val="0"/>
    <w:pPr>
      <w:widowControl w:val="0"/>
      <w:suppressLineNumbers/>
      <w:suppressAutoHyphens/>
    </w:pPr>
  </w:style>
  <w:style w:type="paragraph" w:customStyle="1" w:styleId="23">
    <w:name w:val="Heading"/>
    <w:basedOn w:val="0"/>
    <w:next w:val="16"/>
    <w:pPr>
      <w:keepNext/>
      <w:widowControl w:val="0"/>
      <w:suppressAutoHyphens/>
      <w:spacing w:before="240" w:after="120"/>
    </w:pPr>
    <w:rPr>
      <w:rFonts w:ascii="Liberation Sans" w:eastAsia="Noto Sans CJK SC Regular" w:cs="Noto Sans CJK SC Regular" w:hAnsi="Liberation Sans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14113626</TotalTime>
  <Application>Yozo_Office27021597764231179</Application>
  <Pages>1</Pages>
  <Words>20</Words>
  <Characters>27</Characters>
  <Lines>1</Lines>
  <Paragraphs>1</Paragraphs>
  <CharactersWithSpaces>27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根据《巴中市庆祝第26个中国记者节系列活动总体方案》及《2023—2025年度“宣传巴中好新闻”评选方案》安排，经个人申报、单位推荐、专家评审等程序，拟确定《清明寻访江山石》等50件作品为2023—2025年度“宣传巴中好新闻”获奖作品。</dc:title>
  <dc:creator>user</dc:creator>
  <cp:lastModifiedBy>user</cp:lastModifiedBy>
  <cp:revision>2</cp:revision>
  <dcterms:created xsi:type="dcterms:W3CDTF">2018-11-28T09:47:00Z</dcterms:created>
  <dcterms:modified xsi:type="dcterms:W3CDTF">2025-11-05T12:38:47Z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2052-12.8.2.1119</vt:lpwstr>
  </property>
</Properties>
</file>